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0C5A2" w14:textId="77777777" w:rsidR="00DC3D01" w:rsidRDefault="00DC3D01" w:rsidP="00DC3D01">
      <w:pPr>
        <w:pStyle w:val="a6"/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1BCAC208" w14:textId="77777777" w:rsidR="00DC3D01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Министра финансов Республики Казахстан </w:t>
      </w:r>
    </w:p>
    <w:p w14:paraId="4C825FC8" w14:textId="0AD82B2D" w:rsidR="00DC3D01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1825E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в приказ Министра финансов Республики Казахстан от </w:t>
      </w:r>
      <w:r w:rsidR="00C3414E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14E">
        <w:rPr>
          <w:rFonts w:ascii="Times New Roman" w:hAnsi="Times New Roman" w:cs="Times New Roman"/>
          <w:b/>
          <w:sz w:val="28"/>
          <w:szCs w:val="28"/>
        </w:rPr>
        <w:t>мая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3414E"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C3414E">
        <w:rPr>
          <w:rFonts w:ascii="Times New Roman" w:hAnsi="Times New Roman" w:cs="Times New Roman"/>
          <w:b/>
          <w:sz w:val="28"/>
          <w:szCs w:val="28"/>
        </w:rPr>
        <w:t>185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3414E">
        <w:rPr>
          <w:rFonts w:ascii="Times New Roman" w:hAnsi="Times New Roman" w:cs="Times New Roman"/>
          <w:b/>
          <w:sz w:val="28"/>
          <w:szCs w:val="28"/>
        </w:rPr>
        <w:t>Типового плана счетов бухгалтерского учета</w:t>
      </w:r>
      <w:r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40A1624F" w14:textId="77777777" w:rsidR="00DC3D01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- проект)</w:t>
      </w:r>
    </w:p>
    <w:p w14:paraId="0A4544B3" w14:textId="77777777" w:rsidR="00DC3D01" w:rsidRPr="00C3414E" w:rsidRDefault="00DC3D01" w:rsidP="00DC3D01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KZ"/>
        </w:rPr>
      </w:pPr>
    </w:p>
    <w:p w14:paraId="1E692BE5" w14:textId="77777777" w:rsidR="00DC3D01" w:rsidRDefault="00DC3D01" w:rsidP="00DC3D01">
      <w:pPr>
        <w:pStyle w:val="a9"/>
        <w:widowControl w:val="0"/>
        <w:numPr>
          <w:ilvl w:val="0"/>
          <w:numId w:val="1"/>
        </w:num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43C5B1C1" w14:textId="77777777" w:rsidR="00DC3D01" w:rsidRDefault="00DC3D01" w:rsidP="00DC3D01">
      <w:pPr>
        <w:pStyle w:val="a9"/>
        <w:widowControl w:val="0"/>
        <w:tabs>
          <w:tab w:val="left" w:pos="3402"/>
        </w:tabs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1241107C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</w:t>
      </w:r>
      <w:r>
        <w:rPr>
          <w:rFonts w:ascii="Times New Roman" w:hAnsi="Times New Roman"/>
          <w:b/>
          <w:sz w:val="28"/>
          <w:szCs w:val="28"/>
        </w:rPr>
        <w:t>Президента, Правительства и Аппарата Правительства и/или другие обоснования необходимости его принятия.</w:t>
      </w:r>
    </w:p>
    <w:p w14:paraId="110A714D" w14:textId="13A3215E" w:rsidR="00F33675" w:rsidRPr="004510C2" w:rsidRDefault="00DC3D01" w:rsidP="00F33675">
      <w:pPr>
        <w:widowControl w:val="0"/>
        <w:tabs>
          <w:tab w:val="left" w:pos="1701"/>
          <w:tab w:val="left" w:pos="2127"/>
          <w:tab w:val="left" w:pos="3402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67116722"/>
      <w:r w:rsidRPr="004510C2"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связи с</w:t>
      </w:r>
      <w:bookmarkStart w:id="1" w:name="_Hlk172797262"/>
      <w:r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33675" w:rsidRPr="004510C2">
        <w:rPr>
          <w:rFonts w:ascii="Times New Roman" w:eastAsia="Calibri" w:hAnsi="Times New Roman"/>
          <w:sz w:val="28"/>
          <w:szCs w:val="28"/>
          <w:lang w:eastAsia="en-US"/>
        </w:rPr>
        <w:t>внедрением в действие нового МСФО (</w:t>
      </w:r>
      <w:r w:rsidR="00F33675" w:rsidRPr="004510C2">
        <w:rPr>
          <w:rFonts w:ascii="Times New Roman" w:eastAsia="Calibri" w:hAnsi="Times New Roman"/>
          <w:sz w:val="28"/>
          <w:szCs w:val="28"/>
          <w:lang w:val="en-US" w:eastAsia="en-US"/>
        </w:rPr>
        <w:t>IFRS</w:t>
      </w:r>
      <w:r w:rsidR="00F33675"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) 18 «Представление и раскрытие информации </w:t>
      </w:r>
      <w:r w:rsidR="00850E15" w:rsidRPr="004510C2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="00F33675"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 финансовой отчетности»</w:t>
      </w:r>
    </w:p>
    <w:bookmarkEnd w:id="0"/>
    <w:bookmarkEnd w:id="1"/>
    <w:p w14:paraId="3EAB5CFA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4F1ABCF5" w14:textId="77777777" w:rsidR="00DC3D01" w:rsidRDefault="00DC3D01" w:rsidP="00DC3D01">
      <w:pPr>
        <w:widowControl w:val="0"/>
        <w:tabs>
          <w:tab w:val="left" w:pos="3402"/>
        </w:tabs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14:paraId="4FCFF08C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74C1A20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14:paraId="3D9333B6" w14:textId="77777777" w:rsidR="00DC3D01" w:rsidRDefault="00DC3D01" w:rsidP="00DC3D0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14:paraId="030FB09C" w14:textId="6C1D5102" w:rsidR="00F33675" w:rsidRPr="004510C2" w:rsidRDefault="00DC3D01" w:rsidP="004510C2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510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Целю проекта является приведение в соответствие </w:t>
      </w:r>
      <w:r w:rsidR="004510C2" w:rsidRPr="004510C2">
        <w:rPr>
          <w:rFonts w:ascii="Times New Roman" w:eastAsia="Calibri" w:hAnsi="Times New Roman"/>
          <w:sz w:val="28"/>
          <w:szCs w:val="28"/>
          <w:lang w:val="kk-KZ" w:eastAsia="en-US"/>
        </w:rPr>
        <w:t>с новым Международным стандартом финансовой отчетности (</w:t>
      </w:r>
      <w:r w:rsidR="004510C2" w:rsidRPr="004510C2">
        <w:rPr>
          <w:rFonts w:ascii="Times New Roman" w:eastAsia="Calibri" w:hAnsi="Times New Roman"/>
          <w:sz w:val="28"/>
          <w:szCs w:val="28"/>
          <w:lang w:val="en-US" w:eastAsia="en-US"/>
        </w:rPr>
        <w:t>IFRS</w:t>
      </w:r>
      <w:r w:rsidR="004510C2" w:rsidRPr="004510C2">
        <w:rPr>
          <w:rFonts w:ascii="Times New Roman" w:eastAsia="Calibri" w:hAnsi="Times New Roman"/>
          <w:sz w:val="28"/>
          <w:szCs w:val="28"/>
          <w:lang w:val="kk-KZ" w:eastAsia="en-US"/>
        </w:rPr>
        <w:t>)</w:t>
      </w:r>
      <w:r w:rsidR="004510C2" w:rsidRPr="004510C2">
        <w:rPr>
          <w:rFonts w:ascii="Times New Roman" w:eastAsia="Calibri" w:hAnsi="Times New Roman"/>
          <w:sz w:val="28"/>
          <w:szCs w:val="28"/>
          <w:lang w:eastAsia="en-US"/>
        </w:rPr>
        <w:t xml:space="preserve"> 18 «Предаствление и раскрытие информации в финансовой отчетности»</w:t>
      </w:r>
      <w:r w:rsidRPr="004510C2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2BDA292E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417FC7C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lastRenderedPageBreak/>
        <w:t>Не требуется.</w:t>
      </w:r>
    </w:p>
    <w:p w14:paraId="2CA0DCA2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01D8A75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Cоответствует.</w:t>
      </w:r>
    </w:p>
    <w:p w14:paraId="715210F4" w14:textId="77777777" w:rsidR="00F33675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6F14190E" w14:textId="602B1F06" w:rsidR="001E706F" w:rsidRDefault="001E706F" w:rsidP="00F33675">
      <w:pPr>
        <w:pStyle w:val="a9"/>
        <w:widowControl w:val="0"/>
        <w:tabs>
          <w:tab w:val="left" w:pos="3402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6462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снижение и (или) увеличение затрат субъектов частного предпринимательства.</w:t>
      </w:r>
    </w:p>
    <w:p w14:paraId="50C6E3EF" w14:textId="77777777" w:rsidR="00DC3D01" w:rsidRPr="001E706F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233331" w14:textId="77777777" w:rsidR="00DC3D01" w:rsidRDefault="00DC3D01" w:rsidP="00DC3D01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66FEA2B" w14:textId="77777777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1E7747C5" w14:textId="15A7BC3C" w:rsidR="00DC3D01" w:rsidRDefault="00DC3D01" w:rsidP="00DC3D01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89765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8976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М. Такиев</w:t>
      </w:r>
    </w:p>
    <w:p w14:paraId="48068690" w14:textId="77777777" w:rsidR="00084D6A" w:rsidRPr="00DC3D01" w:rsidRDefault="00DB028E">
      <w:pPr>
        <w:rPr>
          <w:lang w:val="kk-KZ"/>
        </w:rPr>
      </w:pPr>
    </w:p>
    <w:sectPr w:rsidR="00084D6A" w:rsidRPr="00DC3D01" w:rsidSect="0009682A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4F831" w14:textId="77777777" w:rsidR="00DB028E" w:rsidRDefault="00DB028E" w:rsidP="0009682A">
      <w:pPr>
        <w:spacing w:after="0" w:line="240" w:lineRule="auto"/>
      </w:pPr>
      <w:r>
        <w:separator/>
      </w:r>
    </w:p>
  </w:endnote>
  <w:endnote w:type="continuationSeparator" w:id="0">
    <w:p w14:paraId="15C6D2AA" w14:textId="77777777" w:rsidR="00DB028E" w:rsidRDefault="00DB028E" w:rsidP="0009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3D54" w14:textId="77777777" w:rsidR="00DB028E" w:rsidRDefault="00DB028E" w:rsidP="0009682A">
      <w:pPr>
        <w:spacing w:after="0" w:line="240" w:lineRule="auto"/>
      </w:pPr>
      <w:r>
        <w:separator/>
      </w:r>
    </w:p>
  </w:footnote>
  <w:footnote w:type="continuationSeparator" w:id="0">
    <w:p w14:paraId="73F34500" w14:textId="77777777" w:rsidR="00DB028E" w:rsidRDefault="00DB028E" w:rsidP="0009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350528"/>
      <w:docPartObj>
        <w:docPartGallery w:val="Page Numbers (Top of Page)"/>
        <w:docPartUnique/>
      </w:docPartObj>
    </w:sdtPr>
    <w:sdtEndPr/>
    <w:sdtContent>
      <w:p w14:paraId="49B1FF4F" w14:textId="2617F178" w:rsidR="0009682A" w:rsidRDefault="000968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6D2937" w14:textId="77777777" w:rsidR="0009682A" w:rsidRDefault="0009682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B3608"/>
    <w:multiLevelType w:val="hybridMultilevel"/>
    <w:tmpl w:val="B35EBD02"/>
    <w:lvl w:ilvl="0" w:tplc="BB5C577C">
      <w:start w:val="1"/>
      <w:numFmt w:val="decimal"/>
      <w:lvlText w:val="%1)"/>
      <w:lvlJc w:val="left"/>
      <w:pPr>
        <w:ind w:left="1068" w:hanging="360"/>
      </w:p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>
      <w:start w:val="1"/>
      <w:numFmt w:val="lowerRoman"/>
      <w:lvlText w:val="%3."/>
      <w:lvlJc w:val="right"/>
      <w:pPr>
        <w:ind w:left="2508" w:hanging="180"/>
      </w:pPr>
    </w:lvl>
    <w:lvl w:ilvl="3" w:tplc="2000000F">
      <w:start w:val="1"/>
      <w:numFmt w:val="decimal"/>
      <w:lvlText w:val="%4."/>
      <w:lvlJc w:val="left"/>
      <w:pPr>
        <w:ind w:left="3228" w:hanging="360"/>
      </w:pPr>
    </w:lvl>
    <w:lvl w:ilvl="4" w:tplc="20000019">
      <w:start w:val="1"/>
      <w:numFmt w:val="lowerLetter"/>
      <w:lvlText w:val="%5."/>
      <w:lvlJc w:val="left"/>
      <w:pPr>
        <w:ind w:left="3948" w:hanging="360"/>
      </w:pPr>
    </w:lvl>
    <w:lvl w:ilvl="5" w:tplc="2000001B">
      <w:start w:val="1"/>
      <w:numFmt w:val="lowerRoman"/>
      <w:lvlText w:val="%6."/>
      <w:lvlJc w:val="right"/>
      <w:pPr>
        <w:ind w:left="4668" w:hanging="180"/>
      </w:pPr>
    </w:lvl>
    <w:lvl w:ilvl="6" w:tplc="2000000F">
      <w:start w:val="1"/>
      <w:numFmt w:val="decimal"/>
      <w:lvlText w:val="%7."/>
      <w:lvlJc w:val="left"/>
      <w:pPr>
        <w:ind w:left="5388" w:hanging="360"/>
      </w:pPr>
    </w:lvl>
    <w:lvl w:ilvl="7" w:tplc="20000019">
      <w:start w:val="1"/>
      <w:numFmt w:val="lowerLetter"/>
      <w:lvlText w:val="%8."/>
      <w:lvlJc w:val="left"/>
      <w:pPr>
        <w:ind w:left="6108" w:hanging="360"/>
      </w:pPr>
    </w:lvl>
    <w:lvl w:ilvl="8" w:tplc="2000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7F"/>
    <w:rsid w:val="0009682A"/>
    <w:rsid w:val="000E53B7"/>
    <w:rsid w:val="00103D50"/>
    <w:rsid w:val="00180E54"/>
    <w:rsid w:val="001825EF"/>
    <w:rsid w:val="001B2A34"/>
    <w:rsid w:val="001E706F"/>
    <w:rsid w:val="0024557F"/>
    <w:rsid w:val="00352D1C"/>
    <w:rsid w:val="004510C2"/>
    <w:rsid w:val="004F63A5"/>
    <w:rsid w:val="005132B9"/>
    <w:rsid w:val="00554F03"/>
    <w:rsid w:val="0064687F"/>
    <w:rsid w:val="006C57CE"/>
    <w:rsid w:val="00791590"/>
    <w:rsid w:val="00850E15"/>
    <w:rsid w:val="0089501D"/>
    <w:rsid w:val="00897652"/>
    <w:rsid w:val="008E5D93"/>
    <w:rsid w:val="008F16C0"/>
    <w:rsid w:val="00937D1C"/>
    <w:rsid w:val="009A6BE4"/>
    <w:rsid w:val="00A9720F"/>
    <w:rsid w:val="00B24245"/>
    <w:rsid w:val="00B85E5B"/>
    <w:rsid w:val="00C3414E"/>
    <w:rsid w:val="00D27B27"/>
    <w:rsid w:val="00DB028E"/>
    <w:rsid w:val="00DC3D01"/>
    <w:rsid w:val="00E4668E"/>
    <w:rsid w:val="00F3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296E"/>
  <w15:chartTrackingRefBased/>
  <w15:docId w15:val="{7014E5AB-BA05-43C3-A0C2-1B7BDDC7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D01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C341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3D01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DC3D0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3D01"/>
    <w:rPr>
      <w:rFonts w:eastAsiaTheme="minorEastAsia"/>
      <w:sz w:val="20"/>
      <w:szCs w:val="20"/>
      <w:lang w:val="ru-RU" w:eastAsia="ru-RU"/>
    </w:rPr>
  </w:style>
  <w:style w:type="paragraph" w:styleId="a6">
    <w:name w:val="Plain Text"/>
    <w:basedOn w:val="a"/>
    <w:link w:val="a7"/>
    <w:semiHidden/>
    <w:unhideWhenUsed/>
    <w:rsid w:val="00DC3D01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DC3D01"/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paragraph" w:styleId="a8">
    <w:name w:val="No Spacing"/>
    <w:uiPriority w:val="1"/>
    <w:qFormat/>
    <w:rsid w:val="00DC3D01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DC3D01"/>
    <w:pPr>
      <w:ind w:left="720"/>
      <w:contextualSpacing/>
    </w:pPr>
    <w:rPr>
      <w:rFonts w:ascii="Calibri" w:eastAsia="Times New Roman" w:hAnsi="Calibri" w:cs="Times New Roman"/>
    </w:rPr>
  </w:style>
  <w:style w:type="character" w:styleId="aa">
    <w:name w:val="Unresolved Mention"/>
    <w:basedOn w:val="a0"/>
    <w:uiPriority w:val="99"/>
    <w:semiHidden/>
    <w:unhideWhenUsed/>
    <w:rsid w:val="00DC3D01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682A"/>
    <w:rPr>
      <w:rFonts w:eastAsiaTheme="minorEastAsia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0968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682A"/>
    <w:rPr>
      <w:rFonts w:eastAsiaTheme="minorEastAsia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3414E"/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paragraph" w:styleId="af">
    <w:name w:val="Normal (Web)"/>
    <w:basedOn w:val="a"/>
    <w:uiPriority w:val="99"/>
    <w:semiHidden/>
    <w:unhideWhenUsed/>
    <w:rsid w:val="00C34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58</cp:revision>
  <dcterms:created xsi:type="dcterms:W3CDTF">2025-11-28T11:53:00Z</dcterms:created>
  <dcterms:modified xsi:type="dcterms:W3CDTF">2026-04-10T12:25:00Z</dcterms:modified>
</cp:coreProperties>
</file>